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Calibri" w:hAnsi="Calibri" w:eastAsia="Times New Roman" w:cs="Times New Roman"/>
          <w:sz w:val="28"/>
          <w:szCs w:val="28"/>
        </w:rPr>
      </w:pPr>
      <w:r>
        <w:rPr>
          <w:rFonts w:ascii="Calibri" w:hAnsi="Calibri" w:eastAsia="Times New Roman" w:cs="Times New Roman"/>
          <w:sz w:val="28"/>
          <w:szCs w:val="28"/>
        </w:rPr>
        <w:t>Institute of Hotel Management, Catering Technology and Applied Nutrition</w:t>
      </w:r>
    </w:p>
    <w:p>
      <w:pPr>
        <w:spacing w:after="0" w:line="240" w:lineRule="auto"/>
        <w:jc w:val="center"/>
        <w:rPr>
          <w:rFonts w:ascii="Calibri" w:hAnsi="Calibri" w:eastAsia="Times New Roman" w:cs="Times New Roman"/>
          <w:sz w:val="28"/>
          <w:szCs w:val="28"/>
        </w:rPr>
      </w:pPr>
      <w:r>
        <w:rPr>
          <w:rFonts w:ascii="Calibri" w:hAnsi="Calibri" w:eastAsia="Times New Roman" w:cs="Times New Roman"/>
          <w:sz w:val="28"/>
          <w:szCs w:val="28"/>
        </w:rPr>
        <w:t>1100 Qtrs, Near Academy of Administration</w:t>
      </w:r>
    </w:p>
    <w:p>
      <w:pPr>
        <w:spacing w:after="0" w:line="240" w:lineRule="auto"/>
        <w:jc w:val="center"/>
        <w:rPr>
          <w:rFonts w:ascii="Calibri" w:hAnsi="Calibri" w:eastAsia="Times New Roman" w:cs="Times New Roman"/>
          <w:sz w:val="28"/>
          <w:szCs w:val="28"/>
          <w:u w:val="single"/>
        </w:rPr>
      </w:pPr>
      <w:r>
        <w:rPr>
          <w:rFonts w:ascii="Calibri" w:hAnsi="Calibri" w:eastAsia="Times New Roman" w:cs="Times New Roman"/>
          <w:sz w:val="28"/>
          <w:szCs w:val="28"/>
          <w:u w:val="single"/>
        </w:rPr>
        <w:t>Bhopal-462016</w:t>
      </w:r>
    </w:p>
    <w:p>
      <w:pPr>
        <w:spacing w:after="0" w:line="240" w:lineRule="auto"/>
        <w:jc w:val="center"/>
        <w:rPr>
          <w:rFonts w:ascii="Calibri" w:hAnsi="Calibri" w:eastAsia="Times New Roman" w:cs="Times New Roman"/>
        </w:rPr>
      </w:pPr>
      <w:r>
        <w:rPr>
          <w:rFonts w:ascii="Calibri" w:hAnsi="Calibri" w:eastAsia="Times New Roman" w:cs="Times New Roman"/>
        </w:rPr>
        <w:t>(An autonomous society established by Ministry of Tourism, Govt. of India)</w:t>
      </w:r>
    </w:p>
    <w:p>
      <w:pPr>
        <w:spacing w:after="0" w:line="240" w:lineRule="auto"/>
        <w:jc w:val="center"/>
        <w:rPr>
          <w:rFonts w:ascii="Calibri" w:hAnsi="Calibri" w:eastAsia="Times New Roman" w:cs="Times New Roman"/>
        </w:rPr>
      </w:pPr>
      <w:r>
        <w:rPr>
          <w:rFonts w:ascii="Calibri" w:hAnsi="Calibri" w:eastAsia="Times New Roman" w:cs="Times New Roman"/>
        </w:rPr>
        <w:t xml:space="preserve"> &amp; </w:t>
      </w:r>
    </w:p>
    <w:p>
      <w:pPr>
        <w:spacing w:after="0" w:line="240" w:lineRule="auto"/>
        <w:jc w:val="center"/>
        <w:rPr>
          <w:rFonts w:ascii="Calibri" w:hAnsi="Calibri" w:eastAsia="Times New Roman" w:cs="Times New Roman"/>
        </w:rPr>
      </w:pPr>
      <w:r>
        <w:rPr>
          <w:rFonts w:ascii="Calibri" w:hAnsi="Calibri" w:eastAsia="Times New Roman" w:cs="Times New Roman"/>
        </w:rPr>
        <w:t>Affiliated to National Council for Hotel Management &amp; Catering Technology.</w:t>
      </w:r>
    </w:p>
    <w:p>
      <w:pPr>
        <w:spacing w:after="0" w:line="240" w:lineRule="auto"/>
        <w:jc w:val="center"/>
        <w:rPr>
          <w:rFonts w:ascii="Rockwell Extra Bold" w:hAnsi="Rockwell Extra Bold" w:eastAsia="Times New Roman" w:cs="Times New Roman"/>
        </w:rPr>
      </w:pPr>
      <w:r>
        <w:rPr>
          <w:rFonts w:ascii="Rockwell Extra Bold" w:hAnsi="Rockwell Extra Bold" w:eastAsia="Times New Roman" w:cs="Times New Roman"/>
        </w:rPr>
        <w:t>EMPL</w:t>
      </w:r>
      <w:bookmarkStart w:id="0" w:name="_GoBack"/>
      <w:bookmarkEnd w:id="0"/>
      <w:r>
        <w:rPr>
          <w:rFonts w:ascii="Rockwell Extra Bold" w:hAnsi="Rockwell Extra Bold" w:eastAsia="Times New Roman" w:cs="Times New Roman"/>
        </w:rPr>
        <w:t>OYMENT NOTIFICATION</w:t>
      </w:r>
    </w:p>
    <w:p>
      <w:pPr>
        <w:spacing w:after="0" w:line="240" w:lineRule="auto"/>
        <w:jc w:val="center"/>
        <w:rPr>
          <w:rFonts w:ascii="Calibri" w:hAnsi="Calibri" w:eastAsia="Times New Roman" w:cs="Times New Roman"/>
        </w:rPr>
      </w:pPr>
      <w:r>
        <w:rPr>
          <w:rFonts w:ascii="Calibri" w:hAnsi="Calibri" w:eastAsia="Times New Roman" w:cs="Times New Roman"/>
        </w:rPr>
        <w:t>Invites applications from eligible candidates for the purely temporary posts of</w:t>
      </w:r>
    </w:p>
    <w:p>
      <w:pPr>
        <w:spacing w:after="0" w:line="240" w:lineRule="auto"/>
        <w:jc w:val="center"/>
        <w:rPr>
          <w:rFonts w:ascii="Calibri" w:hAnsi="Calibri" w:eastAsia="Times New Roman" w:cs="Times New Roman"/>
          <w:b/>
          <w:sz w:val="28"/>
          <w:szCs w:val="28"/>
        </w:rPr>
      </w:pPr>
      <w:r>
        <w:rPr>
          <w:rFonts w:ascii="Calibri" w:hAnsi="Calibri" w:eastAsia="Times New Roman" w:cs="Times New Roman"/>
          <w:b/>
          <w:sz w:val="28"/>
          <w:szCs w:val="28"/>
        </w:rPr>
        <w:t xml:space="preserve">Teaching Associates </w:t>
      </w:r>
    </w:p>
    <w:p>
      <w:pPr>
        <w:spacing w:after="0" w:line="240" w:lineRule="auto"/>
        <w:jc w:val="center"/>
        <w:rPr>
          <w:rFonts w:ascii="Calibri" w:hAnsi="Calibri" w:eastAsia="Times New Roman" w:cs="Times New Roman"/>
        </w:rPr>
      </w:pPr>
      <w:r>
        <w:rPr>
          <w:rFonts w:ascii="Calibri" w:hAnsi="Calibri" w:eastAsia="Times New Roman" w:cs="Times New Roman"/>
        </w:rPr>
        <w:t xml:space="preserve">For the academic year 2015-2016 (which can be extended up to 5 ½ years) </w:t>
      </w:r>
    </w:p>
    <w:p>
      <w:pPr>
        <w:spacing w:after="0" w:line="240" w:lineRule="auto"/>
        <w:rPr>
          <w:rFonts w:ascii="Calibri" w:hAnsi="Calibri" w:eastAsia="Times New Roman" w:cs="Times New Roman"/>
        </w:rPr>
      </w:pPr>
      <w:r>
        <w:rPr>
          <w:rFonts w:ascii="Calibri" w:hAnsi="Calibri" w:eastAsia="Times New Roman" w:cs="Times New Roman"/>
        </w:rPr>
        <w:t>Number of posts:</w:t>
      </w:r>
      <w:r>
        <w:rPr>
          <w:rFonts w:ascii="Calibri" w:hAnsi="Calibri" w:eastAsia="Times New Roman" w:cs="Times New Roman"/>
        </w:rPr>
        <w:tab/>
      </w:r>
      <w:r>
        <w:rPr>
          <w:rFonts w:ascii="Calibri" w:hAnsi="Calibri" w:eastAsia="Times New Roman" w:cs="Times New Roman"/>
        </w:rPr>
        <w:tab/>
      </w:r>
      <w:r>
        <w:rPr>
          <w:rFonts w:ascii="Calibri" w:hAnsi="Calibri" w:eastAsia="Times New Roman" w:cs="Times New Roman"/>
          <w:b/>
        </w:rPr>
        <w:t>06</w:t>
      </w:r>
      <w:r>
        <w:rPr>
          <w:rFonts w:ascii="Calibri" w:hAnsi="Calibri" w:eastAsia="Times New Roman" w:cs="Times New Roman"/>
        </w:rPr>
        <w:t xml:space="preserve"> (OBC-01, Gen-05)</w:t>
      </w:r>
    </w:p>
    <w:p>
      <w:pPr>
        <w:spacing w:after="0" w:line="240" w:lineRule="auto"/>
        <w:rPr>
          <w:rFonts w:ascii="Calibri" w:hAnsi="Calibri" w:eastAsia="Times New Roman" w:cs="Times New Roman"/>
        </w:rPr>
      </w:pPr>
      <w:r>
        <w:rPr>
          <w:rFonts w:ascii="Calibri" w:hAnsi="Calibri" w:eastAsia="Times New Roman" w:cs="Times New Roman"/>
        </w:rPr>
        <w:t>Break up of department</w:t>
      </w:r>
      <w:r>
        <w:rPr>
          <w:rFonts w:ascii="Calibri" w:hAnsi="Calibri" w:eastAsia="Times New Roman" w:cs="Times New Roman"/>
        </w:rPr>
        <w:tab/>
      </w:r>
      <w:r>
        <w:rPr>
          <w:rFonts w:ascii="Calibri" w:hAnsi="Calibri" w:eastAsia="Times New Roman" w:cs="Times New Roman"/>
        </w:rPr>
        <w:t>F &amp; B Service-02, Food Production Cookery-02</w:t>
      </w:r>
    </w:p>
    <w:p>
      <w:pPr>
        <w:spacing w:after="0" w:line="240" w:lineRule="auto"/>
        <w:rPr>
          <w:rFonts w:ascii="Calibri" w:hAnsi="Calibri" w:eastAsia="Times New Roman" w:cs="Times New Roman"/>
        </w:rPr>
      </w:pPr>
      <w:r>
        <w:rPr>
          <w:rFonts w:ascii="Calibri" w:hAnsi="Calibri" w:eastAsia="Times New Roman" w:cs="Times New Roman"/>
        </w:rPr>
        <w:tab/>
      </w:r>
      <w:r>
        <w:rPr>
          <w:rFonts w:ascii="Calibri" w:hAnsi="Calibri" w:eastAsia="Times New Roman" w:cs="Times New Roman"/>
        </w:rPr>
        <w:tab/>
      </w:r>
      <w:r>
        <w:rPr>
          <w:rFonts w:ascii="Calibri" w:hAnsi="Calibri" w:eastAsia="Times New Roman" w:cs="Times New Roman"/>
        </w:rPr>
        <w:tab/>
      </w:r>
      <w:r>
        <w:rPr>
          <w:rFonts w:ascii="Calibri" w:hAnsi="Calibri" w:eastAsia="Times New Roman" w:cs="Times New Roman"/>
        </w:rPr>
        <w:tab/>
      </w:r>
      <w:r>
        <w:rPr>
          <w:rFonts w:ascii="Calibri" w:hAnsi="Calibri" w:eastAsia="Times New Roman" w:cs="Times New Roman"/>
        </w:rPr>
        <w:t>Food Production Bakery-01, House Keeping-01</w:t>
      </w:r>
    </w:p>
    <w:p>
      <w:pPr>
        <w:spacing w:after="0" w:line="240" w:lineRule="auto"/>
        <w:ind w:left="2880" w:hanging="2880"/>
        <w:rPr>
          <w:rFonts w:ascii="Calibri" w:hAnsi="Calibri" w:eastAsia="Times New Roman" w:cs="Times New Roman"/>
        </w:rPr>
      </w:pPr>
      <w:r>
        <w:rPr>
          <w:rFonts w:ascii="Calibri" w:hAnsi="Calibri" w:eastAsia="Times New Roman" w:cs="Times New Roman"/>
        </w:rPr>
        <w:t>Consolidated Pay:</w:t>
      </w:r>
      <w:r>
        <w:rPr>
          <w:rFonts w:ascii="Calibri" w:hAnsi="Calibri" w:eastAsia="Times New Roman" w:cs="Times New Roman"/>
        </w:rPr>
        <w:tab/>
      </w:r>
      <w:r>
        <w:rPr>
          <w:rFonts w:ascii="Calibri" w:hAnsi="Calibri" w:eastAsia="Times New Roman" w:cs="Times New Roman"/>
        </w:rPr>
        <w:t>Rs.18000/- per month (on contract basis)</w:t>
      </w:r>
    </w:p>
    <w:p>
      <w:pPr>
        <w:spacing w:after="0" w:line="240" w:lineRule="auto"/>
        <w:rPr>
          <w:rFonts w:ascii="Calibri" w:hAnsi="Calibri" w:eastAsia="Times New Roman" w:cs="Times New Roman"/>
        </w:rPr>
      </w:pPr>
    </w:p>
    <w:p>
      <w:pPr>
        <w:spacing w:after="0" w:line="240" w:lineRule="auto"/>
        <w:rPr>
          <w:rFonts w:ascii="Calibri" w:hAnsi="Calibri" w:eastAsia="Times New Roman" w:cs="Times New Roman"/>
        </w:rPr>
      </w:pPr>
      <w:r>
        <w:rPr>
          <w:rFonts w:ascii="Calibri" w:hAnsi="Calibri" w:eastAsia="Times New Roman" w:cs="Times New Roman"/>
        </w:rPr>
        <w:t>Method  of Recruitment:</w:t>
      </w:r>
      <w:r>
        <w:rPr>
          <w:rFonts w:ascii="Calibri" w:hAnsi="Calibri" w:eastAsia="Times New Roman" w:cs="Times New Roman"/>
        </w:rPr>
        <w:tab/>
      </w:r>
      <w:r>
        <w:rPr>
          <w:rFonts w:ascii="Calibri" w:hAnsi="Calibri" w:eastAsia="Times New Roman" w:cs="Times New Roman"/>
        </w:rPr>
        <w:t>Direct Recruitment.</w:t>
      </w:r>
    </w:p>
    <w:p>
      <w:pPr>
        <w:spacing w:after="0" w:line="240" w:lineRule="auto"/>
        <w:rPr>
          <w:rFonts w:ascii="Calibri" w:hAnsi="Calibri" w:eastAsia="Times New Roman" w:cs="Times New Roman"/>
        </w:rPr>
      </w:pPr>
    </w:p>
    <w:p>
      <w:pPr>
        <w:spacing w:after="0" w:line="240" w:lineRule="auto"/>
        <w:rPr>
          <w:rFonts w:ascii="Calibri" w:hAnsi="Calibri" w:eastAsia="Times New Roman" w:cs="Times New Roman"/>
        </w:rPr>
      </w:pPr>
      <w:r>
        <w:rPr>
          <w:rFonts w:ascii="Calibri" w:hAnsi="Calibri" w:eastAsia="Times New Roman" w:cs="Times New Roman"/>
        </w:rPr>
        <w:t>Age</w:t>
      </w:r>
      <w:r>
        <w:rPr>
          <w:rFonts w:ascii="Calibri" w:hAnsi="Calibri" w:eastAsia="Times New Roman" w:cs="Times New Roman"/>
        </w:rPr>
        <w:tab/>
      </w:r>
      <w:r>
        <w:rPr>
          <w:rFonts w:ascii="Calibri" w:hAnsi="Calibri" w:eastAsia="Times New Roman" w:cs="Times New Roman"/>
        </w:rPr>
        <w:tab/>
      </w:r>
      <w:r>
        <w:rPr>
          <w:rFonts w:ascii="Calibri" w:hAnsi="Calibri" w:eastAsia="Times New Roman" w:cs="Times New Roman"/>
        </w:rPr>
        <w:tab/>
      </w:r>
      <w:r>
        <w:rPr>
          <w:rFonts w:ascii="Calibri" w:hAnsi="Calibri" w:eastAsia="Times New Roman" w:cs="Times New Roman"/>
        </w:rPr>
        <w:t xml:space="preserve">: </w:t>
      </w:r>
      <w:r>
        <w:rPr>
          <w:rFonts w:ascii="Calibri" w:hAnsi="Calibri" w:eastAsia="Times New Roman" w:cs="Times New Roman"/>
        </w:rPr>
        <w:tab/>
      </w:r>
      <w:r>
        <w:rPr>
          <w:rFonts w:ascii="Calibri" w:hAnsi="Calibri" w:eastAsia="Times New Roman" w:cs="Times New Roman"/>
        </w:rPr>
        <w:t>Not exceeding 30 years as on 01.06.2015</w:t>
      </w:r>
    </w:p>
    <w:p>
      <w:pPr>
        <w:spacing w:after="0" w:line="240" w:lineRule="auto"/>
        <w:ind w:left="2880" w:firstLine="45"/>
        <w:jc w:val="both"/>
        <w:rPr>
          <w:rFonts w:ascii="Calibri" w:hAnsi="Calibri" w:eastAsia="Times New Roman" w:cs="Times New Roman"/>
          <w:i/>
          <w:sz w:val="20"/>
          <w:szCs w:val="20"/>
        </w:rPr>
      </w:pPr>
      <w:r>
        <w:rPr>
          <w:rFonts w:ascii="Calibri" w:hAnsi="Calibri" w:eastAsia="Times New Roman" w:cs="Times New Roman"/>
          <w:i/>
          <w:sz w:val="20"/>
          <w:szCs w:val="20"/>
        </w:rPr>
        <w:t>(Relaxable up to 05 years for SC/ST and departmental candidates and as specified for other categories by Government of India from time to time).</w:t>
      </w:r>
    </w:p>
    <w:p>
      <w:pPr>
        <w:spacing w:after="0" w:line="240" w:lineRule="auto"/>
        <w:ind w:left="2880" w:firstLine="45"/>
        <w:jc w:val="both"/>
        <w:rPr>
          <w:rFonts w:ascii="Calibri" w:hAnsi="Calibri" w:eastAsia="Times New Roman" w:cs="Times New Roman"/>
          <w:i/>
          <w:sz w:val="20"/>
          <w:szCs w:val="20"/>
        </w:rPr>
      </w:pPr>
    </w:p>
    <w:p>
      <w:pPr>
        <w:spacing w:after="0" w:line="240" w:lineRule="auto"/>
        <w:jc w:val="both"/>
        <w:rPr>
          <w:rFonts w:ascii="Calibri" w:hAnsi="Calibri" w:eastAsia="Times New Roman" w:cs="Times New Roman"/>
        </w:rPr>
      </w:pPr>
      <w:r>
        <w:rPr>
          <w:rFonts w:ascii="Calibri" w:hAnsi="Calibri" w:eastAsia="Times New Roman" w:cs="Times New Roman"/>
          <w:b/>
          <w:u w:val="single"/>
        </w:rPr>
        <w:t>Essential Qualifications &amp; experience</w:t>
      </w:r>
      <w:r>
        <w:rPr>
          <w:rFonts w:ascii="Calibri" w:hAnsi="Calibri" w:eastAsia="Times New Roman" w:cs="Times New Roman"/>
          <w:b/>
        </w:rPr>
        <w:t>:</w:t>
      </w:r>
      <w:r>
        <w:rPr>
          <w:rFonts w:ascii="Calibri" w:hAnsi="Calibri" w:eastAsia="Times New Roman" w:cs="Times New Roman"/>
        </w:rPr>
        <w:t xml:space="preserve"> Full time Bachelors Degree in Hospitality and Hotel Administration/Hotel Management after 10+2 from a recognized University and full time Masters Degree in Hospitality and Hotel Administration/Hotel Management securing not less than 60% marks in aggregate either in bachelors or master’s degree.</w:t>
      </w:r>
    </w:p>
    <w:p>
      <w:pPr>
        <w:spacing w:after="0" w:line="240" w:lineRule="auto"/>
        <w:ind w:left="360"/>
        <w:jc w:val="center"/>
        <w:rPr>
          <w:rFonts w:ascii="Calibri" w:hAnsi="Calibri" w:eastAsia="Times New Roman" w:cs="Times New Roman"/>
        </w:rPr>
      </w:pPr>
      <w:r>
        <w:rPr>
          <w:rFonts w:ascii="Calibri" w:hAnsi="Calibri" w:eastAsia="Times New Roman" w:cs="Times New Roman"/>
        </w:rPr>
        <w:t>Or</w:t>
      </w:r>
    </w:p>
    <w:p>
      <w:pPr>
        <w:spacing w:after="0" w:line="240" w:lineRule="auto"/>
        <w:rPr>
          <w:rFonts w:ascii="Calibri" w:hAnsi="Calibri" w:eastAsia="Times New Roman" w:cs="Times New Roman"/>
        </w:rPr>
      </w:pPr>
      <w:r>
        <w:rPr>
          <w:rFonts w:ascii="Calibri" w:hAnsi="Calibri" w:eastAsia="Times New Roman" w:cs="Times New Roman"/>
        </w:rPr>
        <w:t>Full time Bachelors Degree in Hospitality and Hotel Administration/Hotel Management after 10+2 from a recognized University securing not less than 60% marks in aggregate with at least 2 years Industry experience.</w:t>
      </w:r>
    </w:p>
    <w:p>
      <w:pPr>
        <w:spacing w:after="0" w:line="240" w:lineRule="auto"/>
        <w:ind w:left="360"/>
        <w:jc w:val="both"/>
        <w:rPr>
          <w:rFonts w:ascii="Calibri" w:hAnsi="Calibri" w:eastAsia="Times New Roman" w:cs="Times New Roman"/>
        </w:rPr>
      </w:pPr>
    </w:p>
    <w:p>
      <w:pPr>
        <w:spacing w:after="0" w:line="240" w:lineRule="auto"/>
        <w:jc w:val="both"/>
        <w:rPr>
          <w:rFonts w:ascii="Calibri" w:hAnsi="Calibri" w:eastAsia="Times New Roman" w:cs="Times New Roman"/>
        </w:rPr>
      </w:pPr>
      <w:r>
        <w:rPr>
          <w:rFonts w:ascii="Calibri" w:hAnsi="Calibri" w:eastAsia="Times New Roman" w:cs="Times New Roman"/>
        </w:rPr>
        <w:t xml:space="preserve">Applications on prescribed format, which is available on our web site </w:t>
      </w:r>
      <w:r>
        <w:rPr>
          <w:rFonts w:ascii="Calibri" w:hAnsi="Calibri" w:eastAsia="Times New Roman" w:cs="Times New Roman"/>
          <w:b/>
        </w:rPr>
        <w:t>ihmbpl.com</w:t>
      </w:r>
      <w:r>
        <w:rPr>
          <w:rFonts w:ascii="Calibri" w:hAnsi="Calibri" w:eastAsia="Times New Roman" w:cs="Times New Roman"/>
        </w:rPr>
        <w:t>, accompanied by passport size photograph and attested copies of testimonials, should reach the Institute within 30 days from the publication of this advertisement. Applications received after the last date and incomplete applications will not be considered. Persons working in Government Departments/ Undertakings/ Autonomous bodies should send their applications through proper Channel.</w:t>
      </w:r>
    </w:p>
    <w:p>
      <w:pPr>
        <w:spacing w:after="0" w:line="240" w:lineRule="auto"/>
        <w:jc w:val="both"/>
        <w:rPr>
          <w:rFonts w:ascii="Calibri" w:hAnsi="Calibri" w:eastAsia="Times New Roman" w:cs="Times New Roman"/>
        </w:rPr>
      </w:pPr>
      <w:r>
        <w:rPr>
          <w:rFonts w:ascii="Calibri" w:hAnsi="Calibri" w:eastAsia="Times New Roman" w:cs="Times New Roman"/>
        </w:rPr>
        <w:t>Candidates applying for the above posts must ensure that they possess required qualifications and experience on the closing date of submission of applications.</w:t>
      </w:r>
    </w:p>
    <w:p>
      <w:pPr>
        <w:spacing w:after="0" w:line="240" w:lineRule="auto"/>
        <w:jc w:val="both"/>
        <w:rPr>
          <w:rFonts w:ascii="Calibri" w:hAnsi="Calibri" w:eastAsia="Times New Roman" w:cs="Times New Roman"/>
        </w:rPr>
      </w:pPr>
      <w:r>
        <w:rPr>
          <w:rFonts w:ascii="Calibri" w:hAnsi="Calibri" w:eastAsia="Times New Roman" w:cs="Times New Roman"/>
        </w:rPr>
        <w:t>Note:</w:t>
      </w:r>
    </w:p>
    <w:p>
      <w:pPr>
        <w:numPr>
          <w:ilvl w:val="0"/>
          <w:numId w:val="1"/>
        </w:numPr>
        <w:spacing w:after="0" w:line="240" w:lineRule="auto"/>
        <w:jc w:val="both"/>
        <w:rPr>
          <w:rFonts w:ascii="Calibri" w:hAnsi="Calibri" w:eastAsia="Times New Roman" w:cs="Times New Roman"/>
        </w:rPr>
      </w:pPr>
      <w:r>
        <w:rPr>
          <w:rFonts w:ascii="Calibri" w:hAnsi="Calibri" w:eastAsia="Times New Roman" w:cs="Times New Roman"/>
        </w:rPr>
        <w:t xml:space="preserve">The posts are purely temporary and can be terminated by both sides by giving one months notice period. </w:t>
      </w:r>
    </w:p>
    <w:p>
      <w:pPr>
        <w:numPr>
          <w:ilvl w:val="0"/>
          <w:numId w:val="1"/>
        </w:numPr>
        <w:spacing w:after="0" w:line="240" w:lineRule="auto"/>
        <w:jc w:val="both"/>
        <w:rPr>
          <w:rFonts w:ascii="Calibri" w:hAnsi="Calibri" w:eastAsia="Times New Roman" w:cs="Times New Roman"/>
        </w:rPr>
      </w:pPr>
      <w:r>
        <w:rPr>
          <w:rFonts w:ascii="Calibri" w:hAnsi="Calibri" w:eastAsia="Times New Roman" w:cs="Times New Roman"/>
        </w:rPr>
        <w:t>Management reserves the right to fill or not to fill any of the post (s)</w:t>
      </w:r>
    </w:p>
    <w:p>
      <w:pPr>
        <w:numPr>
          <w:ilvl w:val="0"/>
          <w:numId w:val="1"/>
        </w:numPr>
        <w:spacing w:after="0" w:line="240" w:lineRule="auto"/>
        <w:jc w:val="both"/>
        <w:rPr>
          <w:rFonts w:ascii="Calibri" w:hAnsi="Calibri" w:eastAsia="Times New Roman" w:cs="Times New Roman"/>
        </w:rPr>
      </w:pPr>
      <w:r>
        <w:rPr>
          <w:rFonts w:ascii="Calibri" w:hAnsi="Calibri" w:eastAsia="Times New Roman" w:cs="Times New Roman"/>
        </w:rPr>
        <w:t>If at any stage any information is found to be wrong or concealed by the candidate the management will initiate action as per CCS rules.</w:t>
      </w:r>
    </w:p>
    <w:p>
      <w:pPr>
        <w:spacing w:after="0" w:line="240" w:lineRule="auto"/>
        <w:ind w:left="1080"/>
        <w:jc w:val="both"/>
        <w:rPr>
          <w:rFonts w:ascii="Calibri" w:hAnsi="Calibri" w:eastAsia="Times New Roman" w:cs="Times New Roman"/>
        </w:rPr>
      </w:pPr>
    </w:p>
    <w:p>
      <w:pPr>
        <w:spacing w:after="0" w:line="240" w:lineRule="auto"/>
        <w:jc w:val="right"/>
        <w:rPr>
          <w:rFonts w:ascii="Calibri" w:hAnsi="Calibri" w:eastAsia="Times New Roman" w:cs="Times New Roman"/>
          <w:b/>
        </w:rPr>
      </w:pPr>
      <w:r>
        <w:rPr>
          <w:rFonts w:ascii="Calibri" w:hAnsi="Calibri" w:eastAsia="Times New Roman" w:cs="Times New Roman"/>
          <w:b/>
        </w:rPr>
        <w:t>Principal/Secretary</w:t>
      </w:r>
    </w:p>
    <w:p>
      <w:pPr>
        <w:spacing w:after="0" w:line="240" w:lineRule="auto"/>
        <w:rPr>
          <w:rFonts w:ascii="Calibri" w:hAnsi="Calibri" w:eastAsia="Times New Roman" w:cs="Times New Roman"/>
        </w:rPr>
      </w:pPr>
    </w:p>
    <w:p>
      <w:pPr>
        <w:spacing w:after="0" w:line="240" w:lineRule="auto"/>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Rockwell Extra Bold">
    <w:altName w:val="Segoe Print"/>
    <w:panose1 w:val="02060903040505020403"/>
    <w:charset w:val="00"/>
    <w:family w:val="auto"/>
    <w:pitch w:val="default"/>
    <w:sig w:usb0="00000003" w:usb1="00000000" w:usb2="00000000" w:usb3="00000000" w:csb0="00000001" w:csb1="00000000"/>
  </w:font>
  <w:font w:name="Cambria">
    <w:panose1 w:val="02040503050406030204"/>
    <w:charset w:val="00"/>
    <w:family w:val="auto"/>
    <w:pitch w:val="default"/>
    <w:sig w:usb0="A00002EF" w:usb1="400000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23538292">
    <w:nsid w:val="252A7074"/>
    <w:multiLevelType w:val="multilevel"/>
    <w:tmpl w:val="252A7074"/>
    <w:lvl w:ilvl="0" w:tentative="1">
      <w:start w:val="0"/>
      <w:numFmt w:val="bullet"/>
      <w:lvlText w:val=""/>
      <w:lvlJc w:val="left"/>
      <w:pPr>
        <w:tabs>
          <w:tab w:val="left" w:pos="1080"/>
        </w:tabs>
        <w:ind w:left="1080" w:hanging="720"/>
      </w:pPr>
      <w:rPr>
        <w:rFonts w:hint="default" w:ascii="Wingdings" w:hAnsi="Wingdings"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623538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sz w:val="22"/>
      <w:szCs w:val="22"/>
      <w:lang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367</Words>
  <Characters>2092</Characters>
  <Lines>17</Lines>
  <Paragraphs>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2015-04-29T09:50:00Z</dcterms:created>
  <dc:creator>Lenovo</dc:creator>
  <cp:lastModifiedBy>gjuser2</cp:lastModifiedBy>
  <dcterms:modified xsi:type="dcterms:W3CDTF">2015-05-01T07:18:19Z</dcterms:modified>
  <dc:title>Institute of Hotel Management, Catering Technology and Applied Nutrition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